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8E25C2" w:rsidRPr="00EC3CA9" w14:paraId="512EBA68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42051363" w14:textId="77777777" w:rsidR="008E25C2" w:rsidRPr="00C05DC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7C58FE9" w14:textId="46F809FD" w:rsidR="00BD6311" w:rsidRPr="0039530C" w:rsidRDefault="00BF1A82" w:rsidP="002B06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</w:pP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Комп'ютерне</w:t>
            </w:r>
            <w:proofErr w:type="spellEnd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</w:t>
            </w: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моделювання</w:t>
            </w:r>
            <w:proofErr w:type="spellEnd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</w:t>
            </w: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об'єктів</w:t>
            </w:r>
            <w:proofErr w:type="spellEnd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і </w:t>
            </w:r>
            <w:proofErr w:type="spellStart"/>
            <w:r w:rsidRPr="00BF1A82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процесів</w:t>
            </w:r>
            <w:proofErr w:type="spellEnd"/>
          </w:p>
        </w:tc>
      </w:tr>
      <w:tr w:rsidR="008E25C2" w:rsidRPr="00D11FFA" w14:paraId="7743E8ED" w14:textId="77777777" w:rsidTr="00BF2685">
        <w:trPr>
          <w:trHeight w:val="250"/>
        </w:trPr>
        <w:tc>
          <w:tcPr>
            <w:tcW w:w="3936" w:type="dxa"/>
          </w:tcPr>
          <w:p w14:paraId="08B1FCAE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F374AF8" w14:textId="77777777" w:rsidR="008E25C2" w:rsidRPr="00356E22" w:rsidRDefault="00356E2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33C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8E25C2" w:rsidRPr="00EC3CA9" w14:paraId="7212B91F" w14:textId="77777777" w:rsidTr="00BF2685">
        <w:trPr>
          <w:trHeight w:val="250"/>
        </w:trPr>
        <w:tc>
          <w:tcPr>
            <w:tcW w:w="3936" w:type="dxa"/>
          </w:tcPr>
          <w:p w14:paraId="034BCE54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E37144E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E25C2" w:rsidRPr="00EC3CA9" w14:paraId="6C625DEF" w14:textId="77777777" w:rsidTr="00BF2685">
        <w:trPr>
          <w:trHeight w:val="268"/>
        </w:trPr>
        <w:tc>
          <w:tcPr>
            <w:tcW w:w="3936" w:type="dxa"/>
          </w:tcPr>
          <w:p w14:paraId="5354C15D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58AE439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14:paraId="25F9BF2B" w14:textId="77777777" w:rsidTr="00BF2685">
        <w:tc>
          <w:tcPr>
            <w:tcW w:w="3936" w:type="dxa"/>
          </w:tcPr>
          <w:p w14:paraId="14BA8427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26C760D" w14:textId="77777777" w:rsidR="008E25C2" w:rsidRPr="00115DF1" w:rsidRDefault="00137404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5C2" w:rsidRPr="00D11FFA" w14:paraId="4235614C" w14:textId="77777777" w:rsidTr="00BF2685">
        <w:trPr>
          <w:trHeight w:val="2832"/>
        </w:trPr>
        <w:tc>
          <w:tcPr>
            <w:tcW w:w="3936" w:type="dxa"/>
          </w:tcPr>
          <w:p w14:paraId="7927A46B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DB87DF" w14:textId="77777777" w:rsidR="008E25C2" w:rsidRPr="009F0236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="009F0236" w:rsidRPr="009F02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>Вступ до сучасного полігонального тривимірного моделювання</w:t>
            </w:r>
            <w:r w:rsidR="009F0236" w:rsidRPr="009F02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00F8382D" w14:textId="77777777" w:rsidR="008E25C2" w:rsidRPr="00B828B7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 </w:t>
            </w:r>
            <w:r w:rsidR="009F0236" w:rsidRPr="009F0236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Створення базових  геометричних форм</w:t>
            </w:r>
            <w:r w:rsidR="009F0236" w:rsidRPr="00B828B7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4D8FD8BC" w14:textId="77777777" w:rsidR="008E25C2" w:rsidRPr="00B828B7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 </w:t>
            </w:r>
            <w:r w:rsidR="009F0236" w:rsidRPr="009F0236">
              <w:rPr>
                <w:rFonts w:ascii="Times New Roman" w:hAnsi="Times New Roman" w:cs="Times New Roman"/>
                <w:bCs/>
                <w:iCs/>
                <w:caps/>
                <w:color w:val="000000"/>
                <w:spacing w:val="-2"/>
                <w:sz w:val="24"/>
                <w:szCs w:val="24"/>
              </w:rPr>
              <w:t>З</w:t>
            </w:r>
            <w:r w:rsidR="009F0236" w:rsidRPr="009F0236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астосування </w:t>
            </w:r>
            <w:proofErr w:type="spellStart"/>
            <w:r w:rsidR="009F0236" w:rsidRPr="009F0236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модификаторів</w:t>
            </w:r>
            <w:proofErr w:type="spellEnd"/>
            <w:r w:rsidR="009F0236" w:rsidRPr="00B828B7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227A8717" w14:textId="77777777" w:rsidR="008E25C2" w:rsidRPr="009F0236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 </w:t>
            </w:r>
            <w:r w:rsidR="009F0236" w:rsidRPr="009F0236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С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творення об</w:t>
            </w:r>
            <w:r w:rsidR="009F0236" w:rsidRPr="009F0236">
              <w:rPr>
                <w:rFonts w:ascii="Times New Roman" w:eastAsia="Symbol" w:hAnsi="Times New Roman" w:cs="Times New Roman"/>
                <w:bCs/>
                <w:color w:val="000000"/>
                <w:spacing w:val="-2"/>
                <w:sz w:val="24"/>
                <w:szCs w:val="24"/>
              </w:rPr>
              <w:t>’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єктів обертання на базі кривих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519D3FF7" w14:textId="77777777" w:rsidR="008E25C2" w:rsidRPr="009F0236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 </w:t>
            </w:r>
            <w:r w:rsidR="009F0236" w:rsidRPr="009F0236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С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творення </w:t>
            </w:r>
            <w:proofErr w:type="spellStart"/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об’єктівна</w:t>
            </w:r>
            <w:proofErr w:type="spellEnd"/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базі опорних перетинів</w:t>
            </w:r>
            <w:r w:rsidR="009F0236" w:rsidRPr="009F023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18ABD2EE" w14:textId="77777777" w:rsidR="008E25C2" w:rsidRPr="00B828B7" w:rsidRDefault="008E25C2" w:rsidP="001374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 </w:t>
            </w:r>
            <w:r w:rsidR="00137404" w:rsidRPr="00137404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М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оделювання 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>об’єкті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  <w:lang w:val="ru-RU"/>
              </w:rPr>
              <w:t>в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  <w:lang w:val="ru-RU"/>
              </w:rPr>
              <w:t>на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основі редагування полігонів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12C7B307" w14:textId="77777777"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7. </w:t>
            </w:r>
            <w:r w:rsidR="00137404" w:rsidRPr="00137404">
              <w:rPr>
                <w:rFonts w:ascii="Times New Roman" w:hAnsi="Times New Roman" w:cs="Times New Roman"/>
                <w:bCs/>
                <w:caps/>
                <w:color w:val="000000"/>
                <w:spacing w:val="-2"/>
                <w:sz w:val="24"/>
                <w:szCs w:val="24"/>
              </w:rPr>
              <w:t>Т</w:t>
            </w:r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екстурні координати </w:t>
            </w:r>
            <w:proofErr w:type="spellStart"/>
            <w:r w:rsidR="00137404" w:rsidRPr="0013740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es-AR"/>
              </w:rPr>
              <w:t>uvw</w:t>
            </w:r>
            <w:proofErr w:type="spellEnd"/>
            <w:r w:rsidR="00137404" w:rsidRPr="00B828B7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122BE0B9" w14:textId="77777777" w:rsidR="008E25C2" w:rsidRPr="00B828B7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bCs/>
                <w:iCs/>
                <w:caps/>
                <w:color w:val="000000"/>
                <w:spacing w:val="-2"/>
                <w:sz w:val="24"/>
                <w:szCs w:val="24"/>
              </w:rPr>
              <w:t>В</w:t>
            </w:r>
            <w:r w:rsidR="00137404" w:rsidRPr="00137404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 xml:space="preserve">икористання камер та </w:t>
            </w:r>
            <w:proofErr w:type="spellStart"/>
            <w:r w:rsidR="00137404" w:rsidRPr="00137404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постобробка</w:t>
            </w:r>
            <w:proofErr w:type="spellEnd"/>
            <w:r w:rsidR="00137404" w:rsidRPr="00B828B7">
              <w:rPr>
                <w:rFonts w:ascii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  <w:lang w:val="ru-RU"/>
              </w:rPr>
              <w:t>.</w:t>
            </w:r>
          </w:p>
          <w:p w14:paraId="3858D021" w14:textId="77777777" w:rsidR="00137404" w:rsidRPr="00137404" w:rsidRDefault="00137404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B828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Основи </w:t>
            </w:r>
            <w:proofErr w:type="spellStart"/>
            <w:r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слайсінгу</w:t>
            </w:r>
            <w:proofErr w:type="spellEnd"/>
            <w:r w:rsidRPr="0013740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8E25C2" w:rsidRPr="00D11FFA" w14:paraId="6174858A" w14:textId="77777777" w:rsidTr="00BF2685">
        <w:tc>
          <w:tcPr>
            <w:tcW w:w="3936" w:type="dxa"/>
          </w:tcPr>
          <w:p w14:paraId="14E27C40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FC55C58" w14:textId="77777777" w:rsidR="008E25C2" w:rsidRPr="00137404" w:rsidRDefault="008E25C2" w:rsidP="00B1433C">
            <w:pPr>
              <w:shd w:val="clear" w:color="auto" w:fill="FFFFFF"/>
              <w:spacing w:line="240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 </w:t>
            </w:r>
            <w:r w:rsidR="00B828B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137404" w:rsidRPr="00137404">
              <w:rPr>
                <w:rStyle w:val="3Exact"/>
                <w:rFonts w:eastAsia="Calibri"/>
                <w:sz w:val="24"/>
                <w:szCs w:val="24"/>
              </w:rPr>
              <w:t>Комп’ютерне моделювання об’єктів і процесів</w:t>
            </w:r>
            <w:r w:rsidR="00B828B7">
              <w:rPr>
                <w:rStyle w:val="3Exact"/>
                <w:rFonts w:eastAsia="Calibri"/>
                <w:sz w:val="24"/>
                <w:szCs w:val="24"/>
              </w:rPr>
              <w:t>»</w:t>
            </w:r>
            <w:r w:rsidR="00137404" w:rsidRPr="00137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37404">
              <w:rPr>
                <w:rFonts w:ascii="Times New Roman" w:eastAsia="Calibri" w:hAnsi="Times New Roman" w:cs="Times New Roman"/>
                <w:sz w:val="24"/>
                <w:szCs w:val="24"/>
              </w:rPr>
              <w:t>озволяє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використовувати отримані теоретичні знання на практиці при створенні різних </w:t>
            </w:r>
            <w:r w:rsidR="00A67161">
              <w:rPr>
                <w:rFonts w:ascii="Times New Roman" w:hAnsi="Times New Roman" w:cs="Times New Roman"/>
                <w:sz w:val="24"/>
                <w:szCs w:val="24"/>
              </w:rPr>
              <w:t xml:space="preserve">тривимірних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моделей; самостійно розробляти та </w:t>
            </w:r>
            <w:proofErr w:type="spellStart"/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>візуалізовувати</w:t>
            </w:r>
            <w:proofErr w:type="spellEnd"/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 тривимірні сцени; орієнтуватися у відповідній літературі.</w:t>
            </w:r>
            <w:r w:rsidR="00137404" w:rsidRPr="001374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 xml:space="preserve">Цілеспрямовано шукати та систематизувати інформацію по більш складним темам, що стосуються полігонального тривимірного моделювання, уміння застосовувати </w:t>
            </w:r>
            <w:proofErr w:type="spellStart"/>
            <w:r w:rsidR="00137404" w:rsidRPr="00137404">
              <w:rPr>
                <w:rFonts w:ascii="Times New Roman" w:hAnsi="Times New Roman" w:cs="Times New Roman"/>
                <w:iCs/>
                <w:sz w:val="24"/>
                <w:szCs w:val="24"/>
              </w:rPr>
              <w:t>моделювння</w:t>
            </w:r>
            <w:proofErr w:type="spellEnd"/>
            <w:r w:rsidR="00137404" w:rsidRPr="001374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37404" w:rsidRPr="00137404">
              <w:rPr>
                <w:rFonts w:ascii="Times New Roman" w:hAnsi="Times New Roman" w:cs="Times New Roman"/>
                <w:sz w:val="24"/>
                <w:szCs w:val="24"/>
              </w:rPr>
              <w:t>для ефективного розв’язання різноманітних завдань ї, які пов’язані з майбутньою професійною  діяльністю в умовах інформаційного суспільства.</w:t>
            </w:r>
          </w:p>
        </w:tc>
      </w:tr>
      <w:tr w:rsidR="008E25C2" w:rsidRPr="00D11FFA" w14:paraId="3BB40B3A" w14:textId="77777777" w:rsidTr="00BF2685">
        <w:tc>
          <w:tcPr>
            <w:tcW w:w="3936" w:type="dxa"/>
          </w:tcPr>
          <w:p w14:paraId="4E33FCB6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B72BC71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51F7130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5C2"/>
    <w:rsid w:val="001071E2"/>
    <w:rsid w:val="00127C3B"/>
    <w:rsid w:val="00137404"/>
    <w:rsid w:val="001A3AFF"/>
    <w:rsid w:val="002178AE"/>
    <w:rsid w:val="002B06CB"/>
    <w:rsid w:val="00356E22"/>
    <w:rsid w:val="0039530C"/>
    <w:rsid w:val="00480880"/>
    <w:rsid w:val="004E6CE0"/>
    <w:rsid w:val="00690FA1"/>
    <w:rsid w:val="007A6795"/>
    <w:rsid w:val="008E25C2"/>
    <w:rsid w:val="009F0236"/>
    <w:rsid w:val="00A67161"/>
    <w:rsid w:val="00B1433C"/>
    <w:rsid w:val="00B828B7"/>
    <w:rsid w:val="00BD6311"/>
    <w:rsid w:val="00BF1A82"/>
    <w:rsid w:val="00DC6F43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B59E5"/>
  <w15:docId w15:val="{0E7009BA-0BDC-4649-88D9-CEED7408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xact">
    <w:name w:val="Основной текст (3) Exact"/>
    <w:basedOn w:val="a0"/>
    <w:rsid w:val="00137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11</cp:revision>
  <dcterms:created xsi:type="dcterms:W3CDTF">2020-04-02T19:24:00Z</dcterms:created>
  <dcterms:modified xsi:type="dcterms:W3CDTF">2022-04-21T09:53:00Z</dcterms:modified>
</cp:coreProperties>
</file>